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>
      <w:pPr>
        <w:pStyle w:val="Style17"/>
        <w:rPr/>
      </w:pPr>
      <w:r>
        <w:rPr/>
      </w:r>
    </w:p>
    <w:p>
      <w:pPr>
        <w:pStyle w:val="Style12"/>
        <w:spacing w:lineRule="auto" w:line="288"/>
        <w:rPr>
          <w:sz w:val="26"/>
          <w:szCs w:val="26"/>
        </w:rPr>
      </w:pPr>
      <w:r>
        <w:rPr>
          <w:sz w:val="26"/>
          <w:szCs w:val="26"/>
        </w:rPr>
        <w:t>заседания Общественно-консультативного совета</w:t>
      </w:r>
    </w:p>
    <w:p>
      <w:pPr>
        <w:pStyle w:val="Style12"/>
        <w:spacing w:lineRule="auto" w:line="28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 Управлении Федеральной антимонопольной службы</w:t>
      </w:r>
    </w:p>
    <w:p>
      <w:pPr>
        <w:pStyle w:val="Style12"/>
        <w:spacing w:lineRule="auto" w:line="288"/>
        <w:rPr>
          <w:sz w:val="26"/>
          <w:szCs w:val="26"/>
        </w:rPr>
      </w:pPr>
      <w:r>
        <w:rPr>
          <w:sz w:val="26"/>
          <w:szCs w:val="26"/>
        </w:rPr>
        <w:t>по Республике Марий Эл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iCs/>
          <w:sz w:val="26"/>
          <w:szCs w:val="26"/>
          <w:lang w:val="en-US"/>
        </w:rPr>
        <w:t>5</w:t>
      </w: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  <w:lang w:val="ru-RU"/>
        </w:rPr>
        <w:t>сент</w:t>
      </w:r>
      <w:r>
        <w:rPr>
          <w:b/>
          <w:iCs/>
          <w:sz w:val="26"/>
          <w:szCs w:val="26"/>
        </w:rPr>
        <w:t xml:space="preserve">ября 2014 </w:t>
      </w:r>
      <w:r>
        <w:rPr>
          <w:b/>
          <w:bCs/>
          <w:sz w:val="26"/>
          <w:szCs w:val="26"/>
        </w:rPr>
        <w:t>года</w:t>
        <w:tab/>
        <w:t xml:space="preserve">          </w:t>
        <w:tab/>
        <w:tab/>
        <w:tab/>
        <w:tab/>
        <w:tab/>
        <w:tab/>
        <w:tab/>
        <w:t xml:space="preserve">          </w:t>
        <w:tab/>
        <w:t xml:space="preserve">        № 1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jc w:val="left"/>
        <w:tblInd w:w="-1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7"/>
        <w:gridCol w:w="3060"/>
      </w:tblGrid>
      <w:tr>
        <w:trPr>
          <w:cantSplit w:val="false"/>
        </w:trPr>
        <w:tc>
          <w:tcPr>
            <w:tcW w:w="67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12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</w:r>
          </w:p>
        </w:tc>
      </w:tr>
    </w:tbl>
    <w:p>
      <w:pPr>
        <w:pStyle w:val="Normal"/>
        <w:ind w:left="0" w:right="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Члены ОКС: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руководитель Марийского УФАС России Гаранин А.В., помощник руководителя Марийского УФАС России Марьинская Е.В., уполномоченный по защите прав предпринимателей в Республике Марий Эл Шакиров А.Т., </w:t>
      </w:r>
      <w:r>
        <w:rPr>
          <w:sz w:val="26"/>
          <w:szCs w:val="26"/>
        </w:rPr>
        <w:t xml:space="preserve">исполнительный директор Марийского республиканского отделения Общероссийской общественной организации малого и среднего предпринимательства «ОПОРА РОССИИ» Гизатуллин Р.Г., </w:t>
      </w:r>
      <w:r>
        <w:rPr>
          <w:sz w:val="26"/>
          <w:szCs w:val="26"/>
        </w:rPr>
        <w:t>генеральный директор Торгово-промышленной палаты Республики Марий Эл Дементьев Г.А.</w:t>
      </w:r>
    </w:p>
    <w:p>
      <w:pPr>
        <w:pStyle w:val="Normal"/>
        <w:ind w:left="0" w:right="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Приглашенные:</w:t>
      </w:r>
      <w:r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 руководителя – начальник отдел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 Марийского УФАС России </w:t>
      </w:r>
      <w:r>
        <w:rPr>
          <w:sz w:val="26"/>
          <w:szCs w:val="26"/>
        </w:rPr>
        <w:t>Фадеева М.В.</w:t>
      </w:r>
    </w:p>
    <w:p>
      <w:pPr>
        <w:pStyle w:val="BodyText2"/>
        <w:pBdr>
          <w:top w:val="nil"/>
          <w:left w:val="nil"/>
          <w:bottom w:val="nil"/>
          <w:right w:val="nil"/>
        </w:pBdr>
        <w:ind w:left="0" w:right="0"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pBdr>
          <w:top w:val="nil"/>
          <w:left w:val="nil"/>
          <w:bottom w:val="nil"/>
          <w:right w:val="nil"/>
        </w:pBdr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pBdr>
          <w:top w:val="nil"/>
          <w:left w:val="nil"/>
          <w:bottom w:val="nil"/>
          <w:right w:val="nil"/>
        </w:pBdr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>
      <w:pPr>
        <w:pStyle w:val="BodyText2"/>
        <w:pBdr>
          <w:top w:val="nil"/>
          <w:left w:val="nil"/>
          <w:bottom w:val="nil"/>
          <w:right w:val="nil"/>
        </w:pBdr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bidi w:val="0"/>
        <w:spacing w:before="0" w:after="0"/>
        <w:ind w:left="0" w:right="0" w:firstLine="850"/>
        <w:contextualSpacing/>
        <w:jc w:val="both"/>
        <w:textAlignment w:val="auto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Избрание сопредседателей и секретаря Общественно-консультативного совета при Марийском УФАС России (в соответствии с п.3.4 приказа ФАС России от 28.02.2007 №44 «Об утверждении Положения об ОКС при территориальном органе ФАС»).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bidi w:val="0"/>
        <w:spacing w:before="0" w:after="0"/>
        <w:ind w:left="0" w:right="0" w:firstLine="850"/>
        <w:contextualSpacing/>
        <w:jc w:val="both"/>
        <w:textAlignment w:val="auto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Утверждение регламента работы Общественно-консультативного совета (в соответствии с п.4.10 приказа ФАС России от 28.02.2007 №44 «Об утверждении Положения об ОКС при территориальном органе ФАС»).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bidi w:val="0"/>
        <w:spacing w:before="0" w:after="0"/>
        <w:ind w:left="0" w:right="0" w:firstLine="850"/>
        <w:contextualSpacing/>
        <w:jc w:val="both"/>
        <w:textAlignment w:val="auto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Рассмотрение вопроса эффективности реализации положений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а также проблемы их применения.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bidi w:val="0"/>
        <w:spacing w:before="0" w:after="0"/>
        <w:ind w:left="0" w:right="0" w:firstLine="850"/>
        <w:contextualSpacing/>
        <w:jc w:val="both"/>
        <w:textAlignment w:val="auto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Рассмотрение вопроса о включении в состав Конкурсной и Аттестационной  комиссий Управления Федеральной антимонопольной службы по Республике Марий Эл представителей Общественно-консультативного совета при Марийском УФАС России (в соответствии с письмом ФАС России от 11.04.2013 №ПС/14224/13).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contextualSpacing/>
        <w:jc w:val="both"/>
        <w:textAlignment w:val="auto"/>
        <w:rPr>
          <w:rFonts w:cs="Times New Roman" w:ascii="Times New Roman" w:hAnsi="Times New Roman"/>
          <w:b/>
          <w:bCs/>
          <w:sz w:val="26"/>
          <w:szCs w:val="26"/>
          <w:u w:val="non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Избрание сопредседателей и секретаря Общественно-консультативного совета при Марийском УФАС России.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обсуждении принимали участие </w:t>
      </w:r>
      <w:r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пять</w:t>
      </w:r>
      <w:r>
        <w:rPr>
          <w:rFonts w:ascii="Times New Roman" w:hAnsi="Times New Roman"/>
          <w:bCs/>
          <w:sz w:val="26"/>
          <w:szCs w:val="26"/>
        </w:rPr>
        <w:t>) член</w:t>
      </w:r>
      <w:r>
        <w:rPr>
          <w:rFonts w:ascii="Times New Roman" w:hAnsi="Times New Roman"/>
          <w:bCs/>
          <w:sz w:val="26"/>
          <w:szCs w:val="26"/>
        </w:rPr>
        <w:t>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ОКС</w:t>
      </w:r>
      <w:r>
        <w:rPr>
          <w:rFonts w:ascii="Times New Roman" w:hAnsi="Times New Roman"/>
          <w:bCs/>
          <w:sz w:val="26"/>
          <w:szCs w:val="26"/>
        </w:rPr>
        <w:t xml:space="preserve">. Голосовали </w:t>
      </w:r>
      <w:r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пять</w:t>
      </w:r>
      <w:r>
        <w:rPr>
          <w:rFonts w:ascii="Times New Roman" w:hAnsi="Times New Roman"/>
          <w:bCs/>
          <w:sz w:val="26"/>
          <w:szCs w:val="26"/>
        </w:rPr>
        <w:t>) член</w:t>
      </w:r>
      <w:r>
        <w:rPr>
          <w:rFonts w:ascii="Times New Roman" w:hAnsi="Times New Roman"/>
          <w:bCs/>
          <w:sz w:val="26"/>
          <w:szCs w:val="26"/>
        </w:rPr>
        <w:t>ов ОКС</w:t>
      </w:r>
      <w:r>
        <w:rPr>
          <w:rFonts w:ascii="Times New Roman" w:hAnsi="Times New Roman"/>
          <w:bCs/>
          <w:sz w:val="26"/>
          <w:szCs w:val="26"/>
        </w:rPr>
        <w:t xml:space="preserve"> открытым голосованием.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Итоги обсуждения: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Итоги обсуждения кандидатуры </w:t>
      </w:r>
      <w:r>
        <w:rPr>
          <w:rFonts w:ascii="Times New Roman" w:hAnsi="Times New Roman"/>
          <w:bCs/>
          <w:sz w:val="26"/>
          <w:szCs w:val="26"/>
        </w:rPr>
        <w:t>сопредседателя ОКС от Управления Федеральной антимонопольной службы по Республике Марий Эл — руководитель Марийского УФАС России Гаранин А.В.</w:t>
      </w:r>
    </w:p>
    <w:p>
      <w:pPr>
        <w:sectPr>
          <w:headerReference w:type="default" r:id="rId2"/>
          <w:type w:val="nextPage"/>
          <w:pgSz w:w="11906" w:h="16838"/>
          <w:pgMar w:left="1418" w:right="856" w:header="720" w:top="851" w:footer="0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Количество голосов за - </w:t>
      </w:r>
      <w:r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, против – </w:t>
      </w:r>
      <w:r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Итоги обсуждения кандидатуры </w:t>
      </w:r>
      <w:r>
        <w:rPr>
          <w:rFonts w:ascii="Times New Roman" w:hAnsi="Times New Roman"/>
          <w:bCs/>
          <w:sz w:val="26"/>
          <w:szCs w:val="26"/>
        </w:rPr>
        <w:t>сопредседателя ОКС от НКО — уполномоченный по защите прав предпринимателей в Республике Марий Эл Шакиров А.Т.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Количество голосов за - </w:t>
      </w:r>
      <w:r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, против – </w:t>
      </w:r>
      <w:r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Итоги обсуждения кандидатуры </w:t>
      </w:r>
      <w:r>
        <w:rPr>
          <w:rFonts w:ascii="Times New Roman" w:hAnsi="Times New Roman"/>
          <w:bCs/>
          <w:sz w:val="26"/>
          <w:szCs w:val="26"/>
        </w:rPr>
        <w:t>секретаря  ОКС - помощник руководителя Марийского УФАС России Марьинская Е.В.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голосов за - 5, против – 0.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Решили: 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Избрать сопредседателя ОКС от Управления Федеральной антимонопольной службы по Республике Марий Эл — руководителя Марийского УФАС России Гаранина А.В.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Избрать сопредседателя ОКС от НКО — уполномоченного по защите прав предпринимателей в Республике Марий Эл Шакирова А.Т.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Избрать секретаря ОКС — помощника руководителя Марийского УФАС России Марьинскую Е.В.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contextualSpacing/>
        <w:jc w:val="both"/>
        <w:textAlignment w:val="auto"/>
        <w:rPr>
          <w:rFonts w:cs="Times New Roman" w:ascii="Times New Roman" w:hAnsi="Times New Roman"/>
          <w:b/>
          <w:bCs/>
          <w:sz w:val="26"/>
          <w:szCs w:val="26"/>
          <w:u w:val="non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Утверждение регламента работы Общественно-консультативного совета.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Cs/>
          <w:sz w:val="26"/>
          <w:szCs w:val="26"/>
          <w:u w:val="none"/>
        </w:rPr>
      </w:pPr>
      <w:r>
        <w:rPr>
          <w:rFonts w:ascii="Times New Roman" w:hAnsi="Times New Roman"/>
          <w:bCs/>
          <w:sz w:val="26"/>
          <w:szCs w:val="26"/>
        </w:rPr>
        <w:t xml:space="preserve">Итоги обсуждения </w:t>
      </w:r>
      <w:r>
        <w:rPr>
          <w:rFonts w:ascii="Times New Roman" w:hAnsi="Times New Roman"/>
          <w:bCs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</w:rPr>
        <w:t xml:space="preserve">утверждения регламента </w:t>
      </w:r>
      <w:r>
        <w:rPr>
          <w:rFonts w:cs="Times New Roman" w:ascii="Times New Roman" w:hAnsi="Times New Roman"/>
          <w:bCs/>
          <w:sz w:val="26"/>
          <w:szCs w:val="26"/>
          <w:u w:val="none"/>
        </w:rPr>
        <w:t>работы Общественно-консультативного совета.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голосов за - 5, против – 0.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утвердить регламент работы ОКС.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3. </w:t>
      </w:r>
      <w:r>
        <w:rPr>
          <w:rFonts w:cs="Times New Roman" w:ascii="Times New Roman" w:hAnsi="Times New Roman"/>
          <w:b/>
          <w:bCs/>
          <w:sz w:val="26"/>
          <w:szCs w:val="26"/>
        </w:rPr>
        <w:t>Э</w:t>
      </w:r>
      <w:r>
        <w:rPr>
          <w:rFonts w:cs="Times New Roman"/>
          <w:b/>
          <w:bCs/>
          <w:sz w:val="26"/>
          <w:szCs w:val="26"/>
        </w:rPr>
        <w:t>ффективность реализации положений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а также проблемы их применения.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Докладчик: Фадеева М.В. - заместитель руководителя – начальник отдела  Марийского УФАС России.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Выступили: Гаранин А.В., Шакиров А.Т.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Решили: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1. Информацию принять к сведению.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2. Направить в ФАС России информацию о проблемах, связанных с применением  </w:t>
      </w:r>
      <w:r>
        <w:rPr>
          <w:rFonts w:cs="Times New Roman"/>
          <w:bCs/>
          <w:sz w:val="26"/>
          <w:szCs w:val="26"/>
        </w:rPr>
        <w:t>Правил подключения (технологического присоединения) объектов капитального строительства к сетям газораспределения.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widowControl/>
        <w:suppressAutoHyphens w:val="false"/>
        <w:bidi w:val="0"/>
        <w:spacing w:before="0" w:after="0"/>
        <w:ind w:left="0" w:right="0" w:firstLine="794"/>
        <w:contextualSpacing/>
        <w:jc w:val="both"/>
        <w:textAlignment w:val="auto"/>
        <w:rPr>
          <w:rFonts w:cs="Times New Roman" w:ascii="Times New Roman" w:hAnsi="Times New Roman"/>
          <w:b/>
          <w:bCs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        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 xml:space="preserve">4. 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Рассмотрение вопроса о включении в состав Конкурсной и Аттестационной  комиссий Управления Федеральной антимонопольной службы по Республике Марий Эл представителей Общественно-консультативного совета при Марийском УФАС России.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Cs/>
          <w:sz w:val="26"/>
          <w:szCs w:val="26"/>
          <w:u w:val="none"/>
        </w:rPr>
      </w:pPr>
      <w:r>
        <w:rPr>
          <w:rFonts w:ascii="Times New Roman" w:hAnsi="Times New Roman"/>
          <w:bCs/>
          <w:sz w:val="26"/>
          <w:szCs w:val="26"/>
        </w:rPr>
        <w:t xml:space="preserve">Итоги обсуждения </w:t>
      </w:r>
      <w:r>
        <w:rPr>
          <w:rFonts w:cs="Times New Roman" w:ascii="Times New Roman" w:hAnsi="Times New Roman"/>
          <w:bCs/>
          <w:sz w:val="26"/>
          <w:szCs w:val="26"/>
          <w:u w:val="none"/>
        </w:rPr>
        <w:t>вопроса о включении в состав Конкурсной и Аттестационной  комиссий Управления Федеральной антимонопольной службы по Республике Марий Эл представителей Общественно-консультативного совета при Марийском УФАС России, а именно уполномоченного по защите прав предпринимателей в Республике Марий Эл Шакирова А.Т.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Количество голосов за - 5, против – 0.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cs="Times New Roman" w:ascii="Times New Roman" w:hAnsi="Times New Roman"/>
          <w:bCs/>
          <w:sz w:val="26"/>
          <w:szCs w:val="26"/>
          <w:u w:val="none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Решили: включить </w:t>
      </w:r>
      <w:r>
        <w:rPr>
          <w:rFonts w:cs="Times New Roman" w:ascii="Times New Roman" w:hAnsi="Times New Roman"/>
          <w:bCs/>
          <w:sz w:val="26"/>
          <w:szCs w:val="26"/>
          <w:u w:val="none"/>
        </w:rPr>
        <w:t>в состав Конкурсной и Аттестационной комиссий Управления Федеральной антимонопольной службы по Республике Марий Эл уполномоченного по защите прав предпринимателей в Республике Марий Эл Шакирова А.Т.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ind w:left="851" w:right="0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851" w:right="0" w:hanging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                                                                                                  А.В.Гаранин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Помощник руководителя                                                                          Е.В.Марьинская</w:t>
      </w:r>
    </w:p>
    <w:sectPr>
      <w:headerReference w:type="default" r:id="rId3"/>
      <w:headerReference w:type="first" r:id="rId4"/>
      <w:type w:val="nextPage"/>
      <w:pgSz w:w="11906" w:h="16838"/>
      <w:pgMar w:left="1418" w:right="856" w:header="720" w:top="851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  <w:r>
      <w:pict>
        <v:rect fillcolor="#FFFFFF" stroked="f" strokeweight="0pt" style="position:absolute;width:1.15pt;height:1.15pt;mso-wrap-distance-left:9pt;mso-wrap-distance-right:9pt;mso-wrap-distance-top:0pt;mso-wrap-distance-bottom:0pt;margin-top:0.05pt;margin-left:0.05pt">
          <v:textbox inset="0in,0in,0in,0in">
            <w:txbxContent>
              <w:p>
                <w:pPr>
                  <w:pStyle w:val="Style19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  <w:r>
      <w:pict>
        <v:rect fillcolor="#FFFFFF" stroked="f" strokeweight="0pt" style="position:absolute;width:1.15pt;height:1.15pt;mso-wrap-distance-left:9pt;mso-wrap-distance-right:9pt;mso-wrap-distance-top:0pt;mso-wrap-distance-bottom:0pt;margin-top:0.05pt;margin-left:0.05pt">
          <v:textbox inset="0in,0in,0in,0in">
            <w:txbxContent>
              <w:p>
                <w:pPr>
                  <w:pStyle w:val="Style19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>
    <w:pPr>
      <w:pStyle w:val="Style1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  <w:r>
      <w:pict>
        <v:rect fillcolor="#FFFFFF" stroked="f" strokeweight="0pt" style="position:absolute;width:1.15pt;height:1.15pt;mso-wrap-distance-left:9pt;mso-wrap-distance-right:9pt;mso-wrap-distance-top:0pt;mso-wrap-distance-bottom:0pt;margin-top:0.05pt;margin-left:0.05pt">
          <v:textbox inset="0in,0in,0in,0in">
            <w:txbxContent>
              <w:p>
                <w:pPr>
                  <w:pStyle w:val="Style19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842d1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 w:customStyle="1">
    <w:name w:val="Заголовок 1"/>
    <w:rsid w:val="00842d10"/>
    <w:basedOn w:val="Normal"/>
    <w:pPr>
      <w:keepNext/>
      <w:ind w:left="0" w:right="0" w:firstLine="709"/>
      <w:jc w:val="both"/>
      <w:outlineLvl w:val="0"/>
    </w:pPr>
    <w:rPr>
      <w:sz w:val="28"/>
    </w:rPr>
  </w:style>
  <w:style w:type="paragraph" w:styleId="2" w:customStyle="1">
    <w:name w:val="Заголовок 2"/>
    <w:rsid w:val="00842d10"/>
    <w:basedOn w:val="Normal"/>
    <w:pPr>
      <w:keepNext/>
      <w:spacing w:lineRule="auto" w:line="360"/>
      <w:ind w:left="6372" w:right="0" w:firstLine="708"/>
      <w:outlineLvl w:val="1"/>
    </w:pPr>
    <w:rPr>
      <w:sz w:val="28"/>
      <w:szCs w:val="26"/>
    </w:rPr>
  </w:style>
  <w:style w:type="paragraph" w:styleId="3" w:customStyle="1">
    <w:name w:val="Заголовок 3"/>
    <w:rsid w:val="00842d10"/>
    <w:basedOn w:val="Normal"/>
    <w:pPr>
      <w:keepNext/>
      <w:jc w:val="both"/>
      <w:outlineLvl w:val="2"/>
    </w:pPr>
    <w:rPr>
      <w:sz w:val="28"/>
    </w:rPr>
  </w:style>
  <w:style w:type="paragraph" w:styleId="4" w:customStyle="1">
    <w:name w:val="Заголовок 4"/>
    <w:rsid w:val="00842d10"/>
    <w:basedOn w:val="Normal"/>
    <w:pPr>
      <w:keepNext/>
      <w:spacing w:lineRule="auto" w:line="360" w:before="0" w:after="60"/>
      <w:ind w:left="0" w:right="0" w:firstLine="7080"/>
      <w:outlineLvl w:val="3"/>
    </w:pPr>
    <w:rPr>
      <w:sz w:val="28"/>
    </w:rPr>
  </w:style>
  <w:style w:type="paragraph" w:styleId="5" w:customStyle="1">
    <w:name w:val="Заголовок 5"/>
    <w:rsid w:val="00842d10"/>
    <w:basedOn w:val="Normal"/>
    <w:pPr>
      <w:keepNext/>
      <w:outlineLvl w:val="4"/>
    </w:pPr>
    <w:rPr>
      <w:b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842d10"/>
    <w:basedOn w:val="DefaultParagraphFont"/>
    <w:rPr/>
  </w:style>
  <w:style w:type="character" w:styleId="Footnotereference">
    <w:name w:val="footnote reference"/>
    <w:rsid w:val="00842d10"/>
    <w:basedOn w:val="DefaultParagraphFont"/>
    <w:rPr>
      <w:vertAlign w:val="superscript"/>
    </w:rPr>
  </w:style>
  <w:style w:type="character" w:styleId="Style9">
    <w:name w:val="Выделение"/>
    <w:rsid w:val="00842d10"/>
    <w:basedOn w:val="DefaultParagraphFont"/>
    <w:rPr>
      <w:i/>
      <w:iCs/>
    </w:rPr>
  </w:style>
  <w:style w:type="character" w:styleId="ListLabel1" w:customStyle="1">
    <w:name w:val="ListLabel 1"/>
    <w:rsid w:val="00842d10"/>
    <w:rPr>
      <w:rFonts w:eastAsia="Times New Roman" w:cs="Times New Roman"/>
    </w:rPr>
  </w:style>
  <w:style w:type="character" w:styleId="Style10" w:customStyle="1">
    <w:name w:val="Верхний колонтитул Знак"/>
    <w:uiPriority w:val="99"/>
    <w:semiHidden/>
    <w:link w:val="ac"/>
    <w:rsid w:val="00842d10"/>
    <w:basedOn w:val="DefaultParagraphFont"/>
    <w:rPr/>
  </w:style>
  <w:style w:type="paragraph" w:styleId="Style11" w:customStyle="1">
    <w:name w:val="Заголовок"/>
    <w:rsid w:val="00842d10"/>
    <w:basedOn w:val="Normal"/>
    <w:next w:val="Style1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2" w:customStyle="1">
    <w:name w:val="Основной текст"/>
    <w:rsid w:val="00842d10"/>
    <w:basedOn w:val="Normal"/>
    <w:pPr>
      <w:spacing w:lineRule="auto" w:line="288" w:before="0" w:after="140"/>
      <w:jc w:val="center"/>
    </w:pPr>
    <w:rPr>
      <w:b/>
      <w:bCs/>
    </w:rPr>
  </w:style>
  <w:style w:type="paragraph" w:styleId="Style13">
    <w:name w:val="Список"/>
    <w:rsid w:val="00842d10"/>
    <w:basedOn w:val="Style12"/>
    <w:pPr/>
    <w:rPr>
      <w:rFonts w:cs="Mangal"/>
    </w:rPr>
  </w:style>
  <w:style w:type="paragraph" w:styleId="Style14" w:customStyle="1">
    <w:name w:val="Название"/>
    <w:rsid w:val="00842d10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 w:customStyle="1">
    <w:name w:val="Указатель"/>
    <w:rsid w:val="00842d10"/>
    <w:basedOn w:val="Normal"/>
    <w:pPr>
      <w:suppressLineNumbers/>
    </w:pPr>
    <w:rPr>
      <w:rFonts w:cs="Mangal"/>
    </w:rPr>
  </w:style>
  <w:style w:type="paragraph" w:styleId="Style16">
    <w:name w:val="Заглавие"/>
    <w:rsid w:val="00842d10"/>
    <w:basedOn w:val="Normal"/>
    <w:pPr>
      <w:jc w:val="center"/>
    </w:pPr>
    <w:rPr>
      <w:b/>
      <w:bCs/>
    </w:rPr>
  </w:style>
  <w:style w:type="paragraph" w:styleId="Style17">
    <w:name w:val="Подзаголовок"/>
    <w:rsid w:val="00842d10"/>
    <w:basedOn w:val="Normal"/>
    <w:pPr>
      <w:jc w:val="center"/>
    </w:pPr>
    <w:rPr>
      <w:b/>
      <w:bCs/>
    </w:rPr>
  </w:style>
  <w:style w:type="paragraph" w:styleId="BalloonText">
    <w:name w:val="Balloon Text"/>
    <w:rsid w:val="00842d10"/>
    <w:basedOn w:val="Normal"/>
    <w:pPr/>
    <w:rPr>
      <w:rFonts w:ascii="Tahoma" w:hAnsi="Tahoma" w:cs="Tahoma"/>
      <w:sz w:val="16"/>
      <w:szCs w:val="16"/>
    </w:rPr>
  </w:style>
  <w:style w:type="paragraph" w:styleId="BodyText2">
    <w:name w:val="Body Text 2"/>
    <w:rsid w:val="00842d10"/>
    <w:basedOn w:val="Normal"/>
    <w:pPr>
      <w:pBdr>
        <w:top w:val="nil"/>
        <w:left w:val="nil"/>
        <w:bottom w:val="single" w:sz="12" w:space="0" w:color="00000A"/>
        <w:right w:val="nil"/>
      </w:pBdr>
      <w:jc w:val="center"/>
    </w:pPr>
    <w:rPr>
      <w:b/>
      <w:bCs/>
      <w:sz w:val="28"/>
      <w:szCs w:val="28"/>
    </w:rPr>
  </w:style>
  <w:style w:type="paragraph" w:styleId="BodyText3">
    <w:name w:val="Body Text 3"/>
    <w:rsid w:val="00842d10"/>
    <w:basedOn w:val="Normal"/>
    <w:pPr>
      <w:jc w:val="both"/>
    </w:pPr>
    <w:rPr>
      <w:sz w:val="28"/>
      <w:szCs w:val="28"/>
    </w:rPr>
  </w:style>
  <w:style w:type="paragraph" w:styleId="Style18" w:customStyle="1">
    <w:name w:val="Основной текст с отступом"/>
    <w:rsid w:val="00842d10"/>
    <w:basedOn w:val="Normal"/>
    <w:pPr>
      <w:ind w:left="0" w:right="0" w:firstLine="360"/>
      <w:jc w:val="both"/>
    </w:pPr>
    <w:rPr>
      <w:sz w:val="28"/>
    </w:rPr>
  </w:style>
  <w:style w:type="paragraph" w:styleId="BodyTextIndent2">
    <w:name w:val="Body Text Indent 2"/>
    <w:rsid w:val="00842d10"/>
    <w:basedOn w:val="Normal"/>
    <w:pPr>
      <w:ind w:left="360" w:right="0" w:hanging="0"/>
      <w:jc w:val="both"/>
    </w:pPr>
    <w:rPr>
      <w:sz w:val="28"/>
      <w:szCs w:val="28"/>
    </w:rPr>
  </w:style>
  <w:style w:type="paragraph" w:styleId="Style19">
    <w:name w:val="Верхний колонтитул"/>
    <w:uiPriority w:val="99"/>
    <w:semiHidden/>
    <w:unhideWhenUsed/>
    <w:link w:val="ad"/>
    <w:rsid w:val="00842d1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rsid w:val="00842d10"/>
    <w:basedOn w:val="Normal"/>
    <w:pPr>
      <w:ind w:left="0" w:right="0" w:firstLine="708"/>
    </w:pPr>
    <w:rPr>
      <w:sz w:val="28"/>
    </w:rPr>
  </w:style>
  <w:style w:type="paragraph" w:styleId="DocumentMap">
    <w:name w:val="Document Map"/>
    <w:rsid w:val="00842d10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Style20" w:customStyle="1">
    <w:name w:val="Нижний колонтитул"/>
    <w:rsid w:val="00842d1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rsid w:val="00842d10"/>
    <w:basedOn w:val="Normal"/>
    <w:pPr/>
    <w:rPr>
      <w:sz w:val="20"/>
      <w:szCs w:val="20"/>
    </w:rPr>
  </w:style>
  <w:style w:type="paragraph" w:styleId="Style21" w:customStyle="1">
    <w:name w:val="Содержимое врезки"/>
    <w:rsid w:val="00842d10"/>
    <w:basedOn w:val="Style12"/>
    <w:pPr/>
    <w:rPr/>
  </w:style>
  <w:style w:type="paragraph" w:styleId="ListParagraph">
    <w:name w:val="List Paragraph"/>
    <w:uiPriority w:val="34"/>
    <w:qFormat/>
    <w:rsid w:val="00652db2"/>
    <w:basedOn w:val="Normal"/>
    <w:pPr>
      <w:widowControl/>
      <w:suppressAutoHyphens w:val="false"/>
      <w:spacing w:before="0" w:after="0"/>
      <w:ind w:left="720" w:right="0" w:hanging="0"/>
      <w:contextualSpacing/>
      <w:jc w:val="both"/>
      <w:textAlignment w:val="auto"/>
    </w:pPr>
    <w:rPr>
      <w:rFonts w:ascii="Verdana" w:hAnsi="Verdana" w:cs="Calibri"/>
      <w:sz w:val="16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2013-02-27T07:30:00Z</dcterms:created>
  <dc:creator>Корнева Н.А,</dc:creator>
  <dc:language>ru-RU</dc:language>
  <cp:lastModifiedBy>IRONMANN (AKA SHAMAN)</cp:lastModifiedBy>
  <cp:lastPrinted>2014-09-24T15:29:24Z</cp:lastPrinted>
  <dcterms:modified xsi:type="dcterms:W3CDTF">2013-10-18T10:57:00Z</dcterms:modified>
  <cp:revision>4</cp:revision>
  <dc:title>Федеральная антимонопольная служба</dc:title>
</cp:coreProperties>
</file>