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89" w:rsidRPr="00C62A88" w:rsidRDefault="00921A89" w:rsidP="00921A89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921A89" w:rsidRPr="00C62A88" w:rsidRDefault="00921A89" w:rsidP="00921A8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21A89" w:rsidRPr="00C62A88" w:rsidRDefault="00921A89" w:rsidP="00E653C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C62A88">
        <w:rPr>
          <w:rFonts w:ascii="Times New Roman" w:hAnsi="Times New Roman" w:cs="Times New Roman"/>
          <w:sz w:val="24"/>
          <w:szCs w:val="24"/>
        </w:rPr>
        <w:t xml:space="preserve">Изменения, вносимые в </w:t>
      </w:r>
      <w:r w:rsidR="00E653CF" w:rsidRPr="00E653CF">
        <w:rPr>
          <w:rFonts w:ascii="Times New Roman" w:hAnsi="Times New Roman" w:cs="Times New Roman"/>
          <w:sz w:val="24"/>
          <w:szCs w:val="24"/>
        </w:rPr>
        <w:t>Стандарт деятельности</w:t>
      </w:r>
      <w:r w:rsidR="00E653CF">
        <w:rPr>
          <w:rFonts w:ascii="Times New Roman" w:hAnsi="Times New Roman" w:cs="Times New Roman"/>
          <w:sz w:val="24"/>
          <w:szCs w:val="24"/>
        </w:rPr>
        <w:t xml:space="preserve"> </w:t>
      </w:r>
      <w:r w:rsidR="00E653CF" w:rsidRPr="00E653CF">
        <w:rPr>
          <w:rFonts w:ascii="Times New Roman" w:hAnsi="Times New Roman" w:cs="Times New Roman"/>
          <w:sz w:val="24"/>
          <w:szCs w:val="24"/>
        </w:rPr>
        <w:t>общественного совета при федеральном органе исполнительной власти</w:t>
      </w:r>
    </w:p>
    <w:p w:rsidR="00921A89" w:rsidRPr="00C62A88" w:rsidRDefault="00921A89" w:rsidP="00921A8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6378"/>
        <w:gridCol w:w="6804"/>
      </w:tblGrid>
      <w:tr w:rsidR="00921A89" w:rsidRPr="00C62A88" w:rsidTr="00921A89">
        <w:trPr>
          <w:trHeight w:val="906"/>
          <w:tblHeader/>
        </w:trPr>
        <w:tc>
          <w:tcPr>
            <w:tcW w:w="851" w:type="dxa"/>
            <w:shd w:val="clear" w:color="auto" w:fill="D9D9D9" w:themeFill="background1" w:themeFillShade="D9"/>
          </w:tcPr>
          <w:p w:rsidR="00921A89" w:rsidRPr="00C62A88" w:rsidRDefault="00921A89" w:rsidP="00CE25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21A89" w:rsidRPr="00C62A88" w:rsidRDefault="00921A89" w:rsidP="00CE25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8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21A89" w:rsidRPr="00C62A88" w:rsidRDefault="00921A89" w:rsidP="00CE25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62A88">
              <w:rPr>
                <w:rFonts w:ascii="Times New Roman" w:hAnsi="Times New Roman" w:cs="Times New Roman"/>
                <w:b/>
                <w:sz w:val="24"/>
                <w:szCs w:val="24"/>
              </w:rPr>
              <w:t>ункт,</w:t>
            </w:r>
          </w:p>
          <w:p w:rsidR="00921A89" w:rsidRPr="00C62A88" w:rsidRDefault="00921A89" w:rsidP="00CE25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88">
              <w:rPr>
                <w:rFonts w:ascii="Times New Roman" w:hAnsi="Times New Roman" w:cs="Times New Roman"/>
                <w:b/>
                <w:sz w:val="24"/>
                <w:szCs w:val="24"/>
              </w:rPr>
              <w:t>часть,</w:t>
            </w:r>
          </w:p>
          <w:p w:rsidR="00921A89" w:rsidRPr="00C62A88" w:rsidRDefault="00921A89" w:rsidP="00CE25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88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921A89" w:rsidRPr="00C62A88" w:rsidRDefault="00921A89" w:rsidP="00E653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 </w:t>
            </w:r>
            <w:r w:rsidR="00E653CF" w:rsidRPr="00E653CF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</w:t>
            </w:r>
            <w:r w:rsidR="00E653C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653CF" w:rsidRPr="00E65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  <w:r w:rsidR="00E65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53CF" w:rsidRPr="00E653C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общественного совета при федеральном органе исполнительной власти</w:t>
            </w:r>
            <w:r w:rsidRPr="00C62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действующей редакции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921A89" w:rsidRPr="00C62A88" w:rsidRDefault="00921A89" w:rsidP="00E653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Новая редакция текста </w:t>
            </w:r>
            <w:r w:rsidR="00E653CF" w:rsidRPr="00E653CF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</w:t>
            </w:r>
            <w:r w:rsidR="00E653C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653CF" w:rsidRPr="00E65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  <w:r w:rsidR="00E65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53CF" w:rsidRPr="00E653C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общественного совета при федеральном органе исполнительной власти</w:t>
            </w:r>
            <w:r w:rsidRPr="00C62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предлагаемой поправкой</w:t>
            </w:r>
          </w:p>
        </w:tc>
      </w:tr>
      <w:tr w:rsidR="00921A89" w:rsidRPr="004C61DC" w:rsidTr="00921A89">
        <w:trPr>
          <w:trHeight w:val="297"/>
        </w:trPr>
        <w:tc>
          <w:tcPr>
            <w:tcW w:w="851" w:type="dxa"/>
          </w:tcPr>
          <w:p w:rsidR="00921A89" w:rsidRPr="00C62A88" w:rsidRDefault="00921A89" w:rsidP="00B711E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21A89" w:rsidRPr="00C62A88" w:rsidRDefault="00E653CF" w:rsidP="00CE25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3.16.3</w:t>
            </w:r>
            <w:r w:rsidR="00921A89" w:rsidRPr="00C62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921A89" w:rsidRPr="00C62A88" w:rsidRDefault="00E653CF" w:rsidP="00E653CF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в действующей редакции.</w:t>
            </w:r>
          </w:p>
        </w:tc>
        <w:tc>
          <w:tcPr>
            <w:tcW w:w="6804" w:type="dxa"/>
          </w:tcPr>
          <w:p w:rsidR="00921A89" w:rsidRPr="004C61DC" w:rsidRDefault="00E653CF" w:rsidP="00CE25B6">
            <w:pPr>
              <w:pStyle w:val="a4"/>
              <w:widowControl w:val="0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1DC">
              <w:rPr>
                <w:rFonts w:ascii="Times New Roman" w:hAnsi="Times New Roman" w:cs="Times New Roman"/>
                <w:sz w:val="24"/>
                <w:szCs w:val="24"/>
              </w:rPr>
              <w:t>г) в отношении которого отсутствует информация об участии в деятельности, содержащей признаки нарушения законодательства Российской Федерации о противодействии коррупции.</w:t>
            </w:r>
          </w:p>
        </w:tc>
      </w:tr>
      <w:tr w:rsidR="00921A89" w:rsidRPr="004C61DC" w:rsidTr="00921A89">
        <w:trPr>
          <w:trHeight w:val="297"/>
        </w:trPr>
        <w:tc>
          <w:tcPr>
            <w:tcW w:w="851" w:type="dxa"/>
          </w:tcPr>
          <w:p w:rsidR="00921A89" w:rsidRPr="00C62A88" w:rsidRDefault="00921A89" w:rsidP="00B711E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21A89" w:rsidRPr="00C62A88" w:rsidRDefault="00E653CF" w:rsidP="00CE25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3.27</w:t>
            </w:r>
            <w:r w:rsidR="00921A89" w:rsidRPr="00C62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921A89" w:rsidRPr="00C62A88" w:rsidRDefault="00E653CF" w:rsidP="00CE25B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E653CF">
              <w:rPr>
                <w:rFonts w:ascii="Times New Roman" w:hAnsi="Times New Roman" w:cs="Times New Roman"/>
                <w:sz w:val="24"/>
                <w:szCs w:val="24"/>
              </w:rPr>
              <w:t>в случаях, предусмотренных пунктом 5.5. настоящего Стандарта деятельности;</w:t>
            </w:r>
          </w:p>
        </w:tc>
        <w:tc>
          <w:tcPr>
            <w:tcW w:w="6804" w:type="dxa"/>
          </w:tcPr>
          <w:p w:rsidR="00921A89" w:rsidRPr="004C61DC" w:rsidRDefault="00E653CF" w:rsidP="00E653CF">
            <w:pPr>
              <w:pStyle w:val="a4"/>
              <w:widowControl w:val="0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1DC">
              <w:rPr>
                <w:rFonts w:ascii="Times New Roman" w:hAnsi="Times New Roman" w:cs="Times New Roman"/>
                <w:sz w:val="24"/>
                <w:szCs w:val="24"/>
              </w:rPr>
              <w:t>9) в случаях, предусмотренных пунктом 5.8 настоящего Стандарта деятельности;</w:t>
            </w:r>
          </w:p>
        </w:tc>
      </w:tr>
      <w:tr w:rsidR="00921A89" w:rsidRPr="004C61DC" w:rsidTr="00921A89">
        <w:trPr>
          <w:trHeight w:val="297"/>
        </w:trPr>
        <w:tc>
          <w:tcPr>
            <w:tcW w:w="851" w:type="dxa"/>
          </w:tcPr>
          <w:p w:rsidR="00921A89" w:rsidRPr="00C62A88" w:rsidRDefault="00921A89" w:rsidP="00B711E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21A89" w:rsidRPr="00C62A88" w:rsidRDefault="00E653CF" w:rsidP="00CE25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3.27.1</w:t>
            </w:r>
            <w:r w:rsidR="00921A89" w:rsidRPr="00C62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378" w:type="dxa"/>
          </w:tcPr>
          <w:p w:rsidR="00921A89" w:rsidRPr="00C62A88" w:rsidRDefault="00921A89" w:rsidP="00CE25B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в действующей редакции.</w:t>
            </w:r>
          </w:p>
        </w:tc>
        <w:tc>
          <w:tcPr>
            <w:tcW w:w="6804" w:type="dxa"/>
          </w:tcPr>
          <w:p w:rsidR="00921A89" w:rsidRPr="004C61DC" w:rsidRDefault="00E653CF" w:rsidP="00CE25B6">
            <w:pPr>
              <w:pStyle w:val="ConsPlusNormal"/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DC">
              <w:rPr>
                <w:rFonts w:ascii="Times New Roman" w:hAnsi="Times New Roman" w:cs="Times New Roman"/>
                <w:sz w:val="24"/>
                <w:szCs w:val="24"/>
              </w:rPr>
              <w:t>3.27.1.Полномочия члена общественного совета приостанавливаются Общественной палатой в случаях, предусмотренных пунктом 5.7 настоящего Стандарта деятельности.</w:t>
            </w:r>
          </w:p>
        </w:tc>
      </w:tr>
      <w:tr w:rsidR="00921A89" w:rsidRPr="004C61DC" w:rsidTr="00921A89">
        <w:trPr>
          <w:trHeight w:val="297"/>
        </w:trPr>
        <w:tc>
          <w:tcPr>
            <w:tcW w:w="851" w:type="dxa"/>
          </w:tcPr>
          <w:p w:rsidR="00921A89" w:rsidRPr="00C62A88" w:rsidRDefault="00921A89" w:rsidP="00B711E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21A89" w:rsidRPr="00C62A88" w:rsidRDefault="002B2984" w:rsidP="00CE25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3.28</w:t>
            </w:r>
          </w:p>
        </w:tc>
        <w:tc>
          <w:tcPr>
            <w:tcW w:w="6378" w:type="dxa"/>
          </w:tcPr>
          <w:p w:rsidR="00921A89" w:rsidRPr="00C62A88" w:rsidRDefault="002B2984" w:rsidP="00CE25B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84">
              <w:rPr>
                <w:rFonts w:ascii="Times New Roman" w:hAnsi="Times New Roman" w:cs="Times New Roman"/>
                <w:sz w:val="24"/>
                <w:szCs w:val="24"/>
              </w:rPr>
              <w:t xml:space="preserve">Вопрос об исключении члена общественного совета инициируется решением общественного совета. </w:t>
            </w:r>
          </w:p>
        </w:tc>
        <w:tc>
          <w:tcPr>
            <w:tcW w:w="6804" w:type="dxa"/>
          </w:tcPr>
          <w:p w:rsidR="00921A89" w:rsidRPr="004C61DC" w:rsidDel="00000D25" w:rsidRDefault="002B2984" w:rsidP="00CE25B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DC">
              <w:rPr>
                <w:rFonts w:ascii="Times New Roman" w:hAnsi="Times New Roman" w:cs="Times New Roman"/>
                <w:sz w:val="24"/>
                <w:szCs w:val="24"/>
              </w:rPr>
              <w:t>Вопрос о досрочном прекращении полномочий  члена общественного совета инициируется решением общественного совета или Общественной палатой.</w:t>
            </w:r>
          </w:p>
        </w:tc>
      </w:tr>
      <w:tr w:rsidR="00A459EC" w:rsidRPr="004C61DC" w:rsidTr="00921A89">
        <w:trPr>
          <w:trHeight w:val="297"/>
        </w:trPr>
        <w:tc>
          <w:tcPr>
            <w:tcW w:w="851" w:type="dxa"/>
          </w:tcPr>
          <w:p w:rsidR="00A459EC" w:rsidRPr="00C62A88" w:rsidRDefault="00A459EC" w:rsidP="00B711E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459EC" w:rsidRDefault="00A459EC" w:rsidP="00CE25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EC">
              <w:rPr>
                <w:rFonts w:ascii="Times New Roman" w:hAnsi="Times New Roman" w:cs="Times New Roman"/>
                <w:b/>
                <w:sz w:val="24"/>
                <w:szCs w:val="24"/>
              </w:rPr>
              <w:t>Пункт 3.28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6378" w:type="dxa"/>
          </w:tcPr>
          <w:p w:rsidR="00A459EC" w:rsidRPr="002B2984" w:rsidRDefault="00DE3C37" w:rsidP="00CE25B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37">
              <w:rPr>
                <w:rFonts w:ascii="Times New Roman" w:hAnsi="Times New Roman" w:cs="Times New Roman"/>
                <w:sz w:val="24"/>
                <w:szCs w:val="24"/>
              </w:rPr>
              <w:t>3.28.1. Решение общественного совета о досрочном прекращении полномочий члена общественного совета по основаниям, указанным в подпунктах 6), 9) пункта 3.27. настоящего Стандарта деятельности, направляется в Общественную палату для согласования. В случае согласования Общественной палатой решения о досрочном прекращении полномочий члена общественного совета указанное решение подлежит утверждению актом федерального органа исполнительной власти. Согласование Общественной палатой досрочного прекращения полномочий по иным основаниям не требуется.</w:t>
            </w:r>
          </w:p>
        </w:tc>
        <w:tc>
          <w:tcPr>
            <w:tcW w:w="6804" w:type="dxa"/>
          </w:tcPr>
          <w:p w:rsidR="00A459EC" w:rsidRPr="004C61DC" w:rsidRDefault="00A459EC" w:rsidP="00A459E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DC">
              <w:rPr>
                <w:rFonts w:ascii="Times New Roman" w:hAnsi="Times New Roman" w:cs="Times New Roman"/>
                <w:sz w:val="24"/>
                <w:szCs w:val="24"/>
              </w:rPr>
              <w:t>3.28.1. Решение общественного совета о досрочном прекращении полномочий члена общественного совета по основанию, указанному в подпункте 6) пункта 3.27. настоящего Стандарта деятельности</w:t>
            </w:r>
            <w:r w:rsidR="000E254B" w:rsidRPr="004C61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61DC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 в Общественную палату для согласования. В случае согласования Общественной палатой решения о досрочном прекращении полномочий члена общественного совета указанное решение подлежит утверждению актом федерального органа исполнительной власти. Согласование Общественной палатой досрочного прекращения полномочий по иным основаниям не требуется.</w:t>
            </w:r>
          </w:p>
        </w:tc>
      </w:tr>
      <w:tr w:rsidR="00921A89" w:rsidRPr="004C61DC" w:rsidTr="00921A89">
        <w:trPr>
          <w:trHeight w:val="297"/>
        </w:trPr>
        <w:tc>
          <w:tcPr>
            <w:tcW w:w="851" w:type="dxa"/>
          </w:tcPr>
          <w:p w:rsidR="00921A89" w:rsidRPr="00C62A88" w:rsidRDefault="00921A89" w:rsidP="00B711E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21A89" w:rsidRPr="00C62A88" w:rsidRDefault="00DA59A3" w:rsidP="00CE25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V</w:t>
            </w:r>
            <w:r w:rsidR="00921A89" w:rsidRPr="00C62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921A89" w:rsidRPr="00C62A88" w:rsidRDefault="00DA59A3" w:rsidP="00CE25B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A3">
              <w:rPr>
                <w:rFonts w:ascii="Times New Roman" w:hAnsi="Times New Roman" w:cs="Times New Roman"/>
                <w:sz w:val="24"/>
                <w:szCs w:val="24"/>
              </w:rPr>
              <w:t>Конфликт интересов</w:t>
            </w:r>
          </w:p>
        </w:tc>
        <w:tc>
          <w:tcPr>
            <w:tcW w:w="6804" w:type="dxa"/>
          </w:tcPr>
          <w:p w:rsidR="00921A89" w:rsidRPr="004C61DC" w:rsidRDefault="00DA59A3" w:rsidP="00CE25B6">
            <w:pPr>
              <w:pStyle w:val="a4"/>
              <w:widowControl w:val="0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1DC">
              <w:rPr>
                <w:rFonts w:ascii="Times New Roman" w:hAnsi="Times New Roman" w:cs="Times New Roman"/>
                <w:sz w:val="24"/>
                <w:szCs w:val="24"/>
              </w:rPr>
              <w:t>Конфликт интересов и недопущение участия членов общественного совета в деятельности, содержащей признаки нарушения законодательства Российской Федерации о противодействии коррупции</w:t>
            </w:r>
          </w:p>
        </w:tc>
      </w:tr>
      <w:tr w:rsidR="00921A89" w:rsidRPr="004C61DC" w:rsidTr="00921A89">
        <w:trPr>
          <w:trHeight w:val="297"/>
        </w:trPr>
        <w:tc>
          <w:tcPr>
            <w:tcW w:w="851" w:type="dxa"/>
          </w:tcPr>
          <w:p w:rsidR="00921A89" w:rsidRPr="00C62A88" w:rsidRDefault="00921A89" w:rsidP="00B711E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21A89" w:rsidRPr="00C62A88" w:rsidRDefault="00921A89" w:rsidP="00DA59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</w:t>
            </w:r>
            <w:r w:rsidR="00DA59A3">
              <w:rPr>
                <w:rFonts w:ascii="Times New Roman" w:hAnsi="Times New Roman" w:cs="Times New Roman"/>
                <w:b/>
                <w:sz w:val="24"/>
                <w:szCs w:val="24"/>
              </w:rPr>
              <w:t>5.4 абзац 2</w:t>
            </w:r>
          </w:p>
        </w:tc>
        <w:tc>
          <w:tcPr>
            <w:tcW w:w="6378" w:type="dxa"/>
          </w:tcPr>
          <w:p w:rsidR="00921A89" w:rsidRPr="00C62A88" w:rsidRDefault="00921A89" w:rsidP="00CE25B6">
            <w:pPr>
              <w:pStyle w:val="30"/>
              <w:widowControl w:val="0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Отсутствует в действующей редакции.</w:t>
            </w:r>
          </w:p>
        </w:tc>
        <w:tc>
          <w:tcPr>
            <w:tcW w:w="6804" w:type="dxa"/>
          </w:tcPr>
          <w:p w:rsidR="00921A89" w:rsidRPr="004C61DC" w:rsidRDefault="00DA59A3" w:rsidP="00DA59A3">
            <w:pPr>
              <w:pStyle w:val="30"/>
              <w:widowControl w:val="0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4C61DC">
              <w:rPr>
                <w:rFonts w:ascii="Times New Roman" w:hAnsi="Times New Roman" w:cs="Times New Roman"/>
                <w:i w:val="0"/>
              </w:rPr>
              <w:t xml:space="preserve">В случае возникновения у председателя общественного совета личной заинтересованности, которая приводит или может </w:t>
            </w:r>
            <w:r w:rsidRPr="004C61DC">
              <w:rPr>
                <w:rFonts w:ascii="Times New Roman" w:hAnsi="Times New Roman" w:cs="Times New Roman"/>
                <w:i w:val="0"/>
              </w:rPr>
              <w:lastRenderedPageBreak/>
              <w:t>привести к конфликту интересов, либо при возникновении ситуации оказания воздействия (давления) на председателя общественного совета, связанного с осуществлением им своих полномочий, председатель общественного совета обязан в кратчайшие сроки проинформировать об этом в письменной форме Общественную палату.</w:t>
            </w:r>
          </w:p>
        </w:tc>
      </w:tr>
      <w:tr w:rsidR="00DE3C37" w:rsidRPr="00C62A88" w:rsidTr="00921A89">
        <w:trPr>
          <w:trHeight w:val="297"/>
        </w:trPr>
        <w:tc>
          <w:tcPr>
            <w:tcW w:w="851" w:type="dxa"/>
          </w:tcPr>
          <w:p w:rsidR="00DE3C37" w:rsidRPr="00C62A88" w:rsidRDefault="00DE3C37" w:rsidP="00B711E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E3C37" w:rsidRDefault="00DE3C37" w:rsidP="00DA59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5.5</w:t>
            </w:r>
          </w:p>
        </w:tc>
        <w:tc>
          <w:tcPr>
            <w:tcW w:w="6378" w:type="dxa"/>
          </w:tcPr>
          <w:p w:rsidR="00DE3C37" w:rsidRDefault="00DE3C37" w:rsidP="00CE25B6">
            <w:pPr>
              <w:pStyle w:val="30"/>
              <w:widowControl w:val="0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DE3C37">
              <w:rPr>
                <w:rFonts w:ascii="Times New Roman" w:hAnsi="Times New Roman" w:cs="Times New Roman"/>
                <w:i w:val="0"/>
              </w:rPr>
              <w:t>5.5. Председатель общественного совета или Общественная палата, которым стало известно о возникновении у члена общественного совета или председателя общественного совета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снятия полномочий с члена общественного совета или председателя общественного совета, являющегося стороной конфликта интересов, в порядке, установленном Общественной палатой.</w:t>
            </w:r>
          </w:p>
        </w:tc>
        <w:tc>
          <w:tcPr>
            <w:tcW w:w="6804" w:type="dxa"/>
          </w:tcPr>
          <w:p w:rsidR="00DE3C37" w:rsidRPr="004C61DC" w:rsidRDefault="00DE3C37" w:rsidP="00DE3C37">
            <w:pPr>
              <w:pStyle w:val="30"/>
              <w:widowControl w:val="0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4C61DC">
              <w:rPr>
                <w:rFonts w:ascii="Times New Roman" w:hAnsi="Times New Roman" w:cs="Times New Roman"/>
                <w:i w:val="0"/>
              </w:rPr>
              <w:t>5.5. Председатель общественного совета или Общественная палата, которым стало известно о возникновении у члена общественного совета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совета, являющегося стороной конфликта интересов, в порядке, установленном Общественной палатой.</w:t>
            </w:r>
          </w:p>
        </w:tc>
      </w:tr>
      <w:tr w:rsidR="00921A89" w:rsidRPr="00C62A88" w:rsidTr="00921A89">
        <w:trPr>
          <w:trHeight w:val="297"/>
        </w:trPr>
        <w:tc>
          <w:tcPr>
            <w:tcW w:w="851" w:type="dxa"/>
          </w:tcPr>
          <w:p w:rsidR="00921A89" w:rsidRPr="00C62A88" w:rsidRDefault="00921A89" w:rsidP="00B711E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21A89" w:rsidRPr="00C62A88" w:rsidRDefault="00DA59A3" w:rsidP="00DA59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9A3">
              <w:rPr>
                <w:rFonts w:ascii="Times New Roman" w:hAnsi="Times New Roman" w:cs="Times New Roman"/>
                <w:b/>
                <w:sz w:val="24"/>
                <w:szCs w:val="24"/>
              </w:rPr>
              <w:t>Пункт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A5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абзац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921A89" w:rsidRPr="00C62A88" w:rsidRDefault="00DA59A3" w:rsidP="00CE25B6">
            <w:pPr>
              <w:pStyle w:val="30"/>
              <w:widowControl w:val="0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 w:rsidRPr="00DA59A3">
              <w:rPr>
                <w:rFonts w:ascii="Times New Roman" w:eastAsiaTheme="minorHAnsi" w:hAnsi="Times New Roman" w:cs="Times New Roman"/>
                <w:i w:val="0"/>
              </w:rPr>
              <w:t>Председатель общественного совета или Общественная палата проводят оценку коррупциогенных рисков деятельности общественного совета в целях недопущения участия членов общественного совета в  коррупционной деятельности и принятия мер по минимизации коррупциогенных рисков в деятельности совета.</w:t>
            </w:r>
          </w:p>
        </w:tc>
        <w:tc>
          <w:tcPr>
            <w:tcW w:w="6804" w:type="dxa"/>
          </w:tcPr>
          <w:p w:rsidR="00921A89" w:rsidRPr="004C61DC" w:rsidRDefault="00DA59A3" w:rsidP="000E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DC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или Общественная палата проводят оценку коррупциогенных рисков деятельности общественного совета и принимают меры по их минимизации в целях недопущения участия членов общественного совета в  деятельности,</w:t>
            </w:r>
            <w:r w:rsidR="000E254B" w:rsidRPr="004C6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1DC">
              <w:rPr>
                <w:rFonts w:ascii="Times New Roman" w:hAnsi="Times New Roman" w:cs="Times New Roman"/>
                <w:sz w:val="24"/>
                <w:szCs w:val="24"/>
              </w:rPr>
              <w:t>содержащей признаки нарушения законодательства Российской Федерации о противодействии коррупции.</w:t>
            </w:r>
          </w:p>
        </w:tc>
      </w:tr>
      <w:tr w:rsidR="00BC63AF" w:rsidRPr="00C62A88" w:rsidTr="00921A89">
        <w:trPr>
          <w:trHeight w:val="297"/>
        </w:trPr>
        <w:tc>
          <w:tcPr>
            <w:tcW w:w="851" w:type="dxa"/>
          </w:tcPr>
          <w:p w:rsidR="00BC63AF" w:rsidRPr="00C62A88" w:rsidRDefault="00BC63AF" w:rsidP="00B711E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C63AF" w:rsidRPr="00DA59A3" w:rsidRDefault="00BC63AF" w:rsidP="00DA59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9A3">
              <w:rPr>
                <w:rFonts w:ascii="Times New Roman" w:hAnsi="Times New Roman" w:cs="Times New Roman"/>
                <w:b/>
                <w:sz w:val="24"/>
                <w:szCs w:val="24"/>
              </w:rPr>
              <w:t>Пункт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A5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абзац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BC63AF" w:rsidRPr="00DA59A3" w:rsidRDefault="00BC63AF" w:rsidP="00CE25B6">
            <w:pPr>
              <w:pStyle w:val="30"/>
              <w:widowControl w:val="0"/>
              <w:tabs>
                <w:tab w:val="left" w:pos="993"/>
              </w:tabs>
              <w:spacing w:line="240" w:lineRule="auto"/>
              <w:ind w:firstLine="0"/>
              <w:rPr>
                <w:rFonts w:ascii="Times New Roman" w:eastAsiaTheme="minorHAnsi" w:hAnsi="Times New Roman" w:cs="Times New Roman"/>
                <w:i w:val="0"/>
              </w:rPr>
            </w:pPr>
            <w:r w:rsidRPr="00BC63AF">
              <w:rPr>
                <w:rFonts w:ascii="Times New Roman" w:eastAsiaTheme="minorHAnsi" w:hAnsi="Times New Roman" w:cs="Times New Roman"/>
                <w:i w:val="0"/>
              </w:rPr>
              <w:t>Председатель общественного совета или Общественная палата, которым стало известно о факте участия члена общественного совета в коррупционной деятельности, принимают меры по предотвращению или прекращению участия лица в работе общественного совета.</w:t>
            </w:r>
          </w:p>
        </w:tc>
        <w:tc>
          <w:tcPr>
            <w:tcW w:w="6804" w:type="dxa"/>
          </w:tcPr>
          <w:p w:rsidR="00BC63AF" w:rsidRPr="004C61DC" w:rsidRDefault="00BC63AF" w:rsidP="00BC6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DC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совета, которому стало известно о факте участия члена общественного совета в деятельности, содержащей признаки нарушения законодательства Российской Федерации о противодействии коррупции, информирует об этом Общественную палату.</w:t>
            </w:r>
          </w:p>
        </w:tc>
      </w:tr>
      <w:tr w:rsidR="00921A89" w:rsidRPr="00C62A88" w:rsidTr="00921A89">
        <w:trPr>
          <w:trHeight w:val="297"/>
        </w:trPr>
        <w:tc>
          <w:tcPr>
            <w:tcW w:w="851" w:type="dxa"/>
          </w:tcPr>
          <w:p w:rsidR="00921A89" w:rsidRPr="00C62A88" w:rsidRDefault="00921A89" w:rsidP="00B711E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21A89" w:rsidRPr="00C62A88" w:rsidRDefault="00DA59A3" w:rsidP="00CE25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5.6 абзац 3</w:t>
            </w:r>
          </w:p>
        </w:tc>
        <w:tc>
          <w:tcPr>
            <w:tcW w:w="6378" w:type="dxa"/>
          </w:tcPr>
          <w:p w:rsidR="00921A89" w:rsidRPr="00C62A88" w:rsidRDefault="00DA59A3" w:rsidP="00CE25B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A3">
              <w:rPr>
                <w:rFonts w:ascii="Times New Roman" w:hAnsi="Times New Roman" w:cs="Times New Roman"/>
                <w:sz w:val="24"/>
                <w:szCs w:val="24"/>
              </w:rPr>
              <w:t>Отсутствует в действующей редакции.</w:t>
            </w:r>
          </w:p>
        </w:tc>
        <w:tc>
          <w:tcPr>
            <w:tcW w:w="6804" w:type="dxa"/>
          </w:tcPr>
          <w:p w:rsidR="00921A89" w:rsidRPr="004C61DC" w:rsidRDefault="00DA59A3" w:rsidP="00CE25B6">
            <w:pPr>
              <w:pStyle w:val="a4"/>
              <w:widowControl w:val="0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1DC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совета, которым стало известно о факте участия председателя общественного совета в деятельности, содержащей признаки нарушения законодательства Российской Федерации о противодействии коррупции, информируют об этом Общественную палату.</w:t>
            </w:r>
          </w:p>
        </w:tc>
      </w:tr>
      <w:tr w:rsidR="00921A89" w:rsidRPr="00C62A88" w:rsidTr="00921A89">
        <w:trPr>
          <w:trHeight w:val="297"/>
        </w:trPr>
        <w:tc>
          <w:tcPr>
            <w:tcW w:w="851" w:type="dxa"/>
          </w:tcPr>
          <w:p w:rsidR="00921A89" w:rsidRPr="00C62A88" w:rsidRDefault="00921A89" w:rsidP="00B711E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21A89" w:rsidRPr="00C62A88" w:rsidRDefault="00DA59A3" w:rsidP="00CE25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5.7</w:t>
            </w:r>
          </w:p>
        </w:tc>
        <w:tc>
          <w:tcPr>
            <w:tcW w:w="6378" w:type="dxa"/>
          </w:tcPr>
          <w:p w:rsidR="00921A89" w:rsidRPr="00C62A88" w:rsidRDefault="00DA59A3" w:rsidP="00CE25B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A3">
              <w:rPr>
                <w:rFonts w:ascii="Times New Roman" w:hAnsi="Times New Roman" w:cs="Times New Roman"/>
                <w:sz w:val="24"/>
                <w:szCs w:val="24"/>
              </w:rPr>
              <w:t>Отсутствует в действующей редакции.</w:t>
            </w:r>
          </w:p>
        </w:tc>
        <w:tc>
          <w:tcPr>
            <w:tcW w:w="6804" w:type="dxa"/>
          </w:tcPr>
          <w:p w:rsidR="00FE2505" w:rsidRPr="004C61DC" w:rsidRDefault="00FE2505" w:rsidP="00FE250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DC">
              <w:rPr>
                <w:rFonts w:ascii="Times New Roman" w:hAnsi="Times New Roman" w:cs="Times New Roman"/>
                <w:sz w:val="24"/>
                <w:szCs w:val="24"/>
              </w:rPr>
              <w:t xml:space="preserve">5.7. Общественная палата принимает решение о  </w:t>
            </w:r>
            <w:r w:rsidRPr="004C6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приостановлении участия члена общественного совета в работе общественного совета в случаях:</w:t>
            </w:r>
          </w:p>
          <w:p w:rsidR="00FE2505" w:rsidRPr="004C61DC" w:rsidRDefault="00FE2505" w:rsidP="00FE250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DC">
              <w:rPr>
                <w:rFonts w:ascii="Times New Roman" w:hAnsi="Times New Roman" w:cs="Times New Roman"/>
                <w:sz w:val="24"/>
                <w:szCs w:val="24"/>
              </w:rPr>
              <w:t>- направления материалов,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проверки;</w:t>
            </w:r>
          </w:p>
          <w:p w:rsidR="00FE2505" w:rsidRPr="004C61DC" w:rsidRDefault="00FE2505" w:rsidP="00FE250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DC">
              <w:rPr>
                <w:rFonts w:ascii="Times New Roman" w:hAnsi="Times New Roman" w:cs="Times New Roman"/>
                <w:sz w:val="24"/>
                <w:szCs w:val="24"/>
              </w:rPr>
              <w:t>- самостоятельного рассмотрения уполномоченным лицом информации об указанных нарушениях, поступившей от физических, юридических лиц либо распространенной в средствах массовой информации;</w:t>
            </w:r>
          </w:p>
          <w:p w:rsidR="00FE2505" w:rsidRPr="004C61DC" w:rsidRDefault="00FE2505" w:rsidP="00FE250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DC">
              <w:rPr>
                <w:rFonts w:ascii="Times New Roman" w:hAnsi="Times New Roman" w:cs="Times New Roman"/>
                <w:sz w:val="24"/>
                <w:szCs w:val="24"/>
              </w:rPr>
              <w:t>- осуществления уполномоченным лицом действий, направленных на профилактику данных нарушений или разъяснительную работу с лицом, в отношении которого поступила соответствующая информация;</w:t>
            </w:r>
          </w:p>
          <w:p w:rsidR="00921A89" w:rsidRPr="004C61DC" w:rsidRDefault="00FE2505" w:rsidP="00FE250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DC">
              <w:rPr>
                <w:rFonts w:ascii="Times New Roman" w:hAnsi="Times New Roman" w:cs="Times New Roman"/>
                <w:sz w:val="24"/>
                <w:szCs w:val="24"/>
              </w:rPr>
              <w:t>- в иных случаях, когда такое участие противоречит или может противоречить целям общественного совета и указывает на личную или иную заинтересованность у члена общественного совета  при принятии решения (конфликт интересов), а также может повлиять на репутационные риски или воспрепятствовать деятельности государственного органа.</w:t>
            </w:r>
          </w:p>
        </w:tc>
      </w:tr>
      <w:tr w:rsidR="00921A89" w:rsidRPr="00C62A88" w:rsidTr="00921A89">
        <w:trPr>
          <w:trHeight w:val="297"/>
        </w:trPr>
        <w:tc>
          <w:tcPr>
            <w:tcW w:w="851" w:type="dxa"/>
          </w:tcPr>
          <w:p w:rsidR="00921A89" w:rsidRPr="00C62A88" w:rsidRDefault="00921A89" w:rsidP="00B711E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21A89" w:rsidRPr="00C62A88" w:rsidRDefault="00DD671C" w:rsidP="00CE25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5.8</w:t>
            </w:r>
            <w:r w:rsidR="00921A89" w:rsidRPr="00C62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378" w:type="dxa"/>
          </w:tcPr>
          <w:p w:rsidR="00921A89" w:rsidRPr="00C62A88" w:rsidRDefault="00DD671C" w:rsidP="00CE25B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1C">
              <w:rPr>
                <w:rFonts w:ascii="Times New Roman" w:hAnsi="Times New Roman" w:cs="Times New Roman"/>
                <w:sz w:val="24"/>
                <w:szCs w:val="24"/>
              </w:rPr>
              <w:t>Отсутствует в действующей редакции.</w:t>
            </w:r>
          </w:p>
        </w:tc>
        <w:tc>
          <w:tcPr>
            <w:tcW w:w="6804" w:type="dxa"/>
          </w:tcPr>
          <w:p w:rsidR="00921A89" w:rsidRPr="004C61DC" w:rsidRDefault="00DD671C" w:rsidP="00CE25B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DC">
              <w:rPr>
                <w:rFonts w:ascii="Times New Roman" w:hAnsi="Times New Roman" w:cs="Times New Roman"/>
                <w:sz w:val="24"/>
                <w:szCs w:val="24"/>
              </w:rPr>
              <w:t>В случае, если обстоятельства, влекущие возникновение конфликта интересов у члена общественного совета, не устранены, либо подтвержден факт участия члена общественного совета в деятельности, содержащей признаки нарушения законодательства Российской Федерации о противодействии коррупции, Общественная палата принимает решение о досрочном прекращении полномочий члена общественного совета. Указанное решение Общественной палаты подлежит утверждению актом федерального органа исполнительной власти.</w:t>
            </w:r>
          </w:p>
        </w:tc>
      </w:tr>
      <w:tr w:rsidR="00921A89" w:rsidRPr="00C62A88" w:rsidTr="00921A89">
        <w:trPr>
          <w:trHeight w:val="297"/>
        </w:trPr>
        <w:tc>
          <w:tcPr>
            <w:tcW w:w="851" w:type="dxa"/>
          </w:tcPr>
          <w:p w:rsidR="00921A89" w:rsidRPr="00C62A88" w:rsidRDefault="00921A89" w:rsidP="00B711E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21A89" w:rsidRPr="00C62A88" w:rsidRDefault="00DD671C" w:rsidP="00CE25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5.9</w:t>
            </w:r>
          </w:p>
        </w:tc>
        <w:tc>
          <w:tcPr>
            <w:tcW w:w="6378" w:type="dxa"/>
          </w:tcPr>
          <w:p w:rsidR="00921A89" w:rsidRPr="00C62A88" w:rsidRDefault="00DD671C" w:rsidP="00CE25B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1C">
              <w:rPr>
                <w:rFonts w:ascii="Times New Roman" w:hAnsi="Times New Roman" w:cs="Times New Roman"/>
                <w:sz w:val="24"/>
                <w:szCs w:val="24"/>
              </w:rPr>
              <w:t>Отсутствует в действующей редакции.</w:t>
            </w:r>
          </w:p>
        </w:tc>
        <w:tc>
          <w:tcPr>
            <w:tcW w:w="6804" w:type="dxa"/>
          </w:tcPr>
          <w:p w:rsidR="00921A89" w:rsidRPr="004C61DC" w:rsidRDefault="00DD671C" w:rsidP="00CE25B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DC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обстоятельства, влекущие возникновение конфликта интересов у члена общественного совета, устранены (не подтвердились) и (или) не подтвержден факт участия члена общественного совета в деятельности, содержащей признаки нарушения законодательства Российской Федерации о </w:t>
            </w:r>
            <w:r w:rsidRPr="004C6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противодействии коррупции, Общественная палата принимает решение о восстановлении полномочий члена общественного совета.</w:t>
            </w:r>
          </w:p>
        </w:tc>
      </w:tr>
    </w:tbl>
    <w:p w:rsidR="00A82B28" w:rsidRDefault="00A82B28" w:rsidP="00DD671C"/>
    <w:sectPr w:rsidR="00A82B28" w:rsidSect="00721314">
      <w:headerReference w:type="default" r:id="rId7"/>
      <w:pgSz w:w="16838" w:h="11906" w:orient="landscape"/>
      <w:pgMar w:top="737" w:right="1134" w:bottom="284" w:left="1134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C97" w:rsidRDefault="00630C97">
      <w:pPr>
        <w:spacing w:after="0" w:line="240" w:lineRule="auto"/>
      </w:pPr>
      <w:r>
        <w:separator/>
      </w:r>
    </w:p>
  </w:endnote>
  <w:endnote w:type="continuationSeparator" w:id="0">
    <w:p w:rsidR="00630C97" w:rsidRDefault="0063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C97" w:rsidRDefault="00630C97">
      <w:pPr>
        <w:spacing w:after="0" w:line="240" w:lineRule="auto"/>
      </w:pPr>
      <w:r>
        <w:separator/>
      </w:r>
    </w:p>
  </w:footnote>
  <w:footnote w:type="continuationSeparator" w:id="0">
    <w:p w:rsidR="00630C97" w:rsidRDefault="00630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74801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3637" w:rsidRPr="00984FF8" w:rsidRDefault="00373997" w:rsidP="00984FF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4F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4F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84F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55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84F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6197"/>
    <w:multiLevelType w:val="hybridMultilevel"/>
    <w:tmpl w:val="07360856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7EFF"/>
    <w:multiLevelType w:val="hybridMultilevel"/>
    <w:tmpl w:val="97C83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11488"/>
    <w:multiLevelType w:val="hybridMultilevel"/>
    <w:tmpl w:val="18360FF0"/>
    <w:lvl w:ilvl="0" w:tplc="1764C84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CA70E1"/>
    <w:multiLevelType w:val="hybridMultilevel"/>
    <w:tmpl w:val="D57EBE18"/>
    <w:lvl w:ilvl="0" w:tplc="2E84E8C8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E464D9"/>
    <w:multiLevelType w:val="hybridMultilevel"/>
    <w:tmpl w:val="4282F5FA"/>
    <w:lvl w:ilvl="0" w:tplc="5DC81858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286E54A8">
      <w:start w:val="1"/>
      <w:numFmt w:val="decimal"/>
      <w:lvlText w:val="%2."/>
      <w:lvlJc w:val="left"/>
      <w:pPr>
        <w:ind w:left="2172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E412D6E"/>
    <w:multiLevelType w:val="hybridMultilevel"/>
    <w:tmpl w:val="435695EE"/>
    <w:lvl w:ilvl="0" w:tplc="04190011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7794FA4A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C46B7A"/>
    <w:multiLevelType w:val="hybridMultilevel"/>
    <w:tmpl w:val="A5A88668"/>
    <w:lvl w:ilvl="0" w:tplc="7DC2F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A7E8A"/>
    <w:multiLevelType w:val="hybridMultilevel"/>
    <w:tmpl w:val="4C0491F4"/>
    <w:lvl w:ilvl="0" w:tplc="ACDC07EE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E4F05B62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0D81735"/>
    <w:multiLevelType w:val="hybridMultilevel"/>
    <w:tmpl w:val="6346C9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35637"/>
    <w:multiLevelType w:val="hybridMultilevel"/>
    <w:tmpl w:val="2306E914"/>
    <w:lvl w:ilvl="0" w:tplc="E334C1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660AE5C8">
      <w:start w:val="1"/>
      <w:numFmt w:val="decimal"/>
      <w:lvlText w:val="%2."/>
      <w:lvlJc w:val="left"/>
      <w:pPr>
        <w:ind w:left="2097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7206A37"/>
    <w:multiLevelType w:val="hybridMultilevel"/>
    <w:tmpl w:val="B0B4886E"/>
    <w:lvl w:ilvl="0" w:tplc="1D440296">
      <w:start w:val="22"/>
      <w:numFmt w:val="decimal"/>
      <w:lvlText w:val="%1)"/>
      <w:lvlJc w:val="left"/>
      <w:pPr>
        <w:ind w:left="138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89"/>
    <w:rsid w:val="000E254B"/>
    <w:rsid w:val="00117177"/>
    <w:rsid w:val="001C1BC2"/>
    <w:rsid w:val="0025791E"/>
    <w:rsid w:val="002B2984"/>
    <w:rsid w:val="00373997"/>
    <w:rsid w:val="004C61DC"/>
    <w:rsid w:val="004E2009"/>
    <w:rsid w:val="005972E3"/>
    <w:rsid w:val="00630C97"/>
    <w:rsid w:val="00796BF1"/>
    <w:rsid w:val="007D5544"/>
    <w:rsid w:val="00921A89"/>
    <w:rsid w:val="00A24ABA"/>
    <w:rsid w:val="00A459EC"/>
    <w:rsid w:val="00A82B28"/>
    <w:rsid w:val="00AB6450"/>
    <w:rsid w:val="00B339C0"/>
    <w:rsid w:val="00B711EE"/>
    <w:rsid w:val="00BC63AF"/>
    <w:rsid w:val="00DA59A3"/>
    <w:rsid w:val="00DD671C"/>
    <w:rsid w:val="00DE3C37"/>
    <w:rsid w:val="00E6319D"/>
    <w:rsid w:val="00E653CF"/>
    <w:rsid w:val="00E85BEE"/>
    <w:rsid w:val="00FA242D"/>
    <w:rsid w:val="00FE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D29C5-B627-41CA-AE8A-027AF3F0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A89"/>
  </w:style>
  <w:style w:type="paragraph" w:styleId="2">
    <w:name w:val="heading 2"/>
    <w:basedOn w:val="a"/>
    <w:next w:val="a"/>
    <w:link w:val="20"/>
    <w:uiPriority w:val="9"/>
    <w:unhideWhenUsed/>
    <w:qFormat/>
    <w:rsid w:val="00921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1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921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1A89"/>
    <w:pPr>
      <w:ind w:left="720"/>
      <w:contextualSpacing/>
    </w:pPr>
  </w:style>
  <w:style w:type="paragraph" w:customStyle="1" w:styleId="ConsPlusNormal">
    <w:name w:val="ConsPlusNormal"/>
    <w:rsid w:val="00921A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21A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/>
      <w:bCs/>
      <w:lang w:eastAsia="zh-CN"/>
    </w:rPr>
  </w:style>
  <w:style w:type="paragraph" w:styleId="a5">
    <w:name w:val="annotation text"/>
    <w:basedOn w:val="a"/>
    <w:link w:val="a6"/>
    <w:unhideWhenUsed/>
    <w:rsid w:val="00921A8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921A89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21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1A89"/>
  </w:style>
  <w:style w:type="character" w:customStyle="1" w:styleId="3">
    <w:name w:val="палата3 Знак"/>
    <w:link w:val="30"/>
    <w:locked/>
    <w:rsid w:val="00921A89"/>
    <w:rPr>
      <w:rFonts w:ascii="Calibri" w:eastAsia="Calibri" w:hAnsi="Calibri"/>
      <w:i/>
      <w:sz w:val="24"/>
      <w:szCs w:val="24"/>
    </w:rPr>
  </w:style>
  <w:style w:type="paragraph" w:customStyle="1" w:styleId="30">
    <w:name w:val="палата3"/>
    <w:basedOn w:val="a"/>
    <w:link w:val="3"/>
    <w:rsid w:val="00921A89"/>
    <w:pPr>
      <w:spacing w:after="0" w:line="360" w:lineRule="auto"/>
      <w:ind w:firstLine="567"/>
      <w:jc w:val="both"/>
    </w:pPr>
    <w:rPr>
      <w:rFonts w:ascii="Calibri" w:eastAsia="Calibri" w:hAnsi="Calibri"/>
      <w:i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92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921A89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92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1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 Александр Сергеевич</dc:creator>
  <cp:lastModifiedBy>Ирина Седых</cp:lastModifiedBy>
  <cp:revision>2</cp:revision>
  <dcterms:created xsi:type="dcterms:W3CDTF">2021-03-25T11:05:00Z</dcterms:created>
  <dcterms:modified xsi:type="dcterms:W3CDTF">2021-03-25T11:05:00Z</dcterms:modified>
</cp:coreProperties>
</file>